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B920" w14:textId="77777777" w:rsidR="000F5367" w:rsidRPr="002962CE" w:rsidRDefault="000F5367" w:rsidP="000F5367">
      <w:pPr>
        <w:pStyle w:val="NormalWeb"/>
        <w:rPr>
          <w:sz w:val="32"/>
          <w:szCs w:val="32"/>
        </w:rPr>
      </w:pPr>
      <w:r w:rsidRPr="008E0326">
        <w:rPr>
          <w:rFonts w:ascii="Calibri" w:hAnsi="Calibri" w:cs="Calibri"/>
          <w:b/>
          <w:bCs/>
          <w:sz w:val="32"/>
          <w:szCs w:val="32"/>
        </w:rPr>
        <w:t xml:space="preserve">GEORGE ZAVVOS </w:t>
      </w:r>
    </w:p>
    <w:p w14:paraId="6C685A82" w14:textId="7E488105" w:rsidR="000F5367" w:rsidRPr="008E0326" w:rsidRDefault="003B6544" w:rsidP="008E0326">
      <w:pPr>
        <w:pStyle w:val="NormalWeb"/>
        <w:jc w:val="both"/>
      </w:pPr>
      <w:r w:rsidRPr="008E0326">
        <w:rPr>
          <w:rFonts w:ascii="Calibri" w:hAnsi="Calibri" w:cs="Calibri"/>
          <w:lang w:val="en-US"/>
        </w:rPr>
        <w:t>Since September 2022</w:t>
      </w:r>
      <w:r w:rsidR="002962CE" w:rsidRPr="008E0326">
        <w:rPr>
          <w:rFonts w:ascii="Calibri" w:hAnsi="Calibri" w:cs="Calibri"/>
          <w:lang w:val="en-US"/>
        </w:rPr>
        <w:t>,</w:t>
      </w:r>
      <w:r w:rsidRPr="008E0326">
        <w:rPr>
          <w:rFonts w:ascii="Calibri" w:hAnsi="Calibri" w:cs="Calibri"/>
          <w:lang w:val="en-US"/>
        </w:rPr>
        <w:t xml:space="preserve"> </w:t>
      </w:r>
      <w:r w:rsidR="000F5367" w:rsidRPr="008E0326">
        <w:rPr>
          <w:rFonts w:ascii="Calibri" w:hAnsi="Calibri" w:cs="Calibri"/>
        </w:rPr>
        <w:t xml:space="preserve">George Zavvos is the </w:t>
      </w:r>
      <w:r w:rsidR="000F5367" w:rsidRPr="008E0326">
        <w:rPr>
          <w:rFonts w:ascii="Calibri" w:hAnsi="Calibri" w:cs="Calibri"/>
          <w:b/>
          <w:bCs/>
        </w:rPr>
        <w:t xml:space="preserve">Chairman of the Board </w:t>
      </w:r>
      <w:r w:rsidR="002962CE" w:rsidRPr="008E0326">
        <w:rPr>
          <w:rFonts w:ascii="Calibri" w:hAnsi="Calibri" w:cs="Calibri"/>
          <w:b/>
          <w:bCs/>
          <w:lang w:val="en-IE"/>
        </w:rPr>
        <w:t xml:space="preserve">of Directors </w:t>
      </w:r>
      <w:r w:rsidR="000F5367" w:rsidRPr="008E0326">
        <w:rPr>
          <w:rFonts w:ascii="Calibri" w:hAnsi="Calibri" w:cs="Calibri"/>
          <w:b/>
          <w:bCs/>
        </w:rPr>
        <w:t xml:space="preserve">of the Hellenic Development </w:t>
      </w:r>
      <w:r w:rsidR="008E0326" w:rsidRPr="008E0326">
        <w:rPr>
          <w:rFonts w:ascii="Calibri" w:hAnsi="Calibri" w:cs="Calibri"/>
          <w:b/>
          <w:bCs/>
        </w:rPr>
        <w:t>Bank</w:t>
      </w:r>
      <w:r w:rsidR="008E0326">
        <w:rPr>
          <w:rFonts w:ascii="Calibri" w:hAnsi="Calibri" w:cs="Calibri"/>
          <w:b/>
          <w:bCs/>
          <w:lang w:val="en-US"/>
        </w:rPr>
        <w:t xml:space="preserve">, </w:t>
      </w:r>
      <w:r w:rsidR="008E0326" w:rsidRPr="00F1609C">
        <w:rPr>
          <w:rFonts w:ascii="Calibri" w:hAnsi="Calibri" w:cs="Calibri"/>
          <w:bCs/>
          <w:lang w:val="en-US"/>
        </w:rPr>
        <w:t>t</w:t>
      </w:r>
      <w:r w:rsidR="00F1609C">
        <w:rPr>
          <w:rFonts w:ascii="Calibri" w:hAnsi="Calibri" w:cs="Calibri"/>
          <w:lang w:val="en-US"/>
        </w:rPr>
        <w:t xml:space="preserve">hat is </w:t>
      </w:r>
      <w:r w:rsidR="008E0326" w:rsidRPr="008E0326">
        <w:rPr>
          <w:rFonts w:ascii="Calibri" w:hAnsi="Calibri" w:cs="Calibri"/>
          <w:lang w:val="en-US"/>
        </w:rPr>
        <w:t xml:space="preserve">focused on facilitating </w:t>
      </w:r>
      <w:r w:rsidR="00AD5738">
        <w:rPr>
          <w:rFonts w:ascii="Calibri" w:hAnsi="Calibri" w:cs="Calibri"/>
          <w:lang w:val="en-US"/>
        </w:rPr>
        <w:t xml:space="preserve">SMEs’ access to financing, while promoting innovation and SMEs’ </w:t>
      </w:r>
      <w:r w:rsidR="008E0326" w:rsidRPr="008E0326">
        <w:rPr>
          <w:rFonts w:ascii="Calibri" w:hAnsi="Calibri" w:cs="Calibri"/>
          <w:lang w:val="en-US"/>
        </w:rPr>
        <w:t xml:space="preserve">green </w:t>
      </w:r>
      <w:r w:rsidR="00AD5738">
        <w:rPr>
          <w:rFonts w:ascii="Calibri" w:hAnsi="Calibri" w:cs="Calibri"/>
          <w:lang w:val="en-US"/>
        </w:rPr>
        <w:t xml:space="preserve">and </w:t>
      </w:r>
      <w:r w:rsidR="008E0326" w:rsidRPr="008E0326">
        <w:rPr>
          <w:rFonts w:ascii="Calibri" w:hAnsi="Calibri" w:cs="Calibri"/>
          <w:lang w:val="en-US"/>
        </w:rPr>
        <w:t>digital transition</w:t>
      </w:r>
      <w:r w:rsidR="008E0326">
        <w:rPr>
          <w:rFonts w:ascii="Calibri" w:hAnsi="Calibri" w:cs="Calibri"/>
          <w:b/>
          <w:bCs/>
          <w:lang w:val="en-US"/>
        </w:rPr>
        <w:t>.</w:t>
      </w:r>
      <w:r w:rsidR="000F5367" w:rsidRPr="008E0326">
        <w:rPr>
          <w:rFonts w:ascii="Calibri" w:hAnsi="Calibri" w:cs="Calibri"/>
        </w:rPr>
        <w:t xml:space="preserve"> From July 2019 to August 2021, he </w:t>
      </w:r>
      <w:r w:rsidR="002962CE" w:rsidRPr="008E0326">
        <w:rPr>
          <w:rFonts w:ascii="Calibri" w:hAnsi="Calibri" w:cs="Calibri"/>
          <w:lang w:val="en-IE"/>
        </w:rPr>
        <w:t>served as</w:t>
      </w:r>
      <w:r w:rsidR="000F5367" w:rsidRPr="008E0326">
        <w:rPr>
          <w:rFonts w:ascii="Calibri" w:hAnsi="Calibri" w:cs="Calibri"/>
          <w:b/>
          <w:bCs/>
        </w:rPr>
        <w:t xml:space="preserve"> Deputy Minister of Finance responsible for the </w:t>
      </w:r>
      <w:r w:rsidR="002962CE" w:rsidRPr="008E0326">
        <w:rPr>
          <w:rFonts w:ascii="Calibri" w:hAnsi="Calibri" w:cs="Calibri"/>
          <w:b/>
          <w:bCs/>
          <w:lang w:val="en-IE"/>
        </w:rPr>
        <w:t>f</w:t>
      </w:r>
      <w:r w:rsidR="000F5367" w:rsidRPr="008E0326">
        <w:rPr>
          <w:rFonts w:ascii="Calibri" w:hAnsi="Calibri" w:cs="Calibri"/>
          <w:b/>
          <w:bCs/>
        </w:rPr>
        <w:t xml:space="preserve">inancial </w:t>
      </w:r>
      <w:r w:rsidR="002962CE" w:rsidRPr="008E0326">
        <w:rPr>
          <w:rFonts w:ascii="Calibri" w:hAnsi="Calibri" w:cs="Calibri"/>
          <w:b/>
          <w:bCs/>
          <w:lang w:val="en-IE"/>
        </w:rPr>
        <w:t>s</w:t>
      </w:r>
      <w:r w:rsidR="000F5367" w:rsidRPr="008E0326">
        <w:rPr>
          <w:rFonts w:ascii="Calibri" w:hAnsi="Calibri" w:cs="Calibri"/>
          <w:b/>
          <w:bCs/>
        </w:rPr>
        <w:t xml:space="preserve">ystem. </w:t>
      </w:r>
      <w:r w:rsidR="000F5367" w:rsidRPr="008E0326">
        <w:rPr>
          <w:rFonts w:ascii="Calibri" w:hAnsi="Calibri" w:cs="Calibri"/>
        </w:rPr>
        <w:t xml:space="preserve">During this time he </w:t>
      </w:r>
      <w:r w:rsidR="002962CE" w:rsidRPr="008E0326">
        <w:rPr>
          <w:rFonts w:ascii="Calibri" w:hAnsi="Calibri" w:cs="Calibri"/>
          <w:lang w:val="en-IE"/>
        </w:rPr>
        <w:t xml:space="preserve">designed, negotiated with the EU institutions and </w:t>
      </w:r>
      <w:r w:rsidR="000F5367" w:rsidRPr="008E0326">
        <w:rPr>
          <w:rFonts w:ascii="Calibri" w:hAnsi="Calibri" w:cs="Calibri"/>
        </w:rPr>
        <w:t>implemented the Hercules Asset Protection Scheme (APS)</w:t>
      </w:r>
      <w:r w:rsidR="0028672E">
        <w:rPr>
          <w:rFonts w:ascii="Calibri" w:hAnsi="Calibri" w:cs="Calibri"/>
          <w:lang w:val="en-US"/>
        </w:rPr>
        <w:t>.</w:t>
      </w:r>
      <w:r w:rsidRPr="008E0326">
        <w:rPr>
          <w:rFonts w:ascii="Calibri" w:hAnsi="Calibri" w:cs="Calibri"/>
          <w:lang w:val="en-US"/>
        </w:rPr>
        <w:t xml:space="preserve"> </w:t>
      </w:r>
      <w:r w:rsidR="0028672E">
        <w:rPr>
          <w:rFonts w:ascii="Calibri" w:hAnsi="Calibri" w:cs="Calibri"/>
          <w:lang w:val="en-IE"/>
        </w:rPr>
        <w:t>A</w:t>
      </w:r>
      <w:r w:rsidR="000F5367" w:rsidRPr="008E0326">
        <w:rPr>
          <w:rFonts w:ascii="Calibri" w:hAnsi="Calibri" w:cs="Calibri"/>
        </w:rPr>
        <w:t>s a result of the Hercules APS</w:t>
      </w:r>
      <w:r w:rsidR="002962CE" w:rsidRPr="008E0326">
        <w:rPr>
          <w:rFonts w:ascii="Calibri" w:hAnsi="Calibri" w:cs="Calibri"/>
          <w:lang w:val="en-IE"/>
        </w:rPr>
        <w:t>,</w:t>
      </w:r>
      <w:r w:rsidR="000F5367" w:rsidRPr="008E0326">
        <w:rPr>
          <w:rFonts w:ascii="Calibri" w:hAnsi="Calibri" w:cs="Calibri"/>
        </w:rPr>
        <w:t xml:space="preserve"> the non-performing loans </w:t>
      </w:r>
      <w:r w:rsidRPr="008E0326">
        <w:rPr>
          <w:rFonts w:ascii="Calibri" w:hAnsi="Calibri" w:cs="Calibri"/>
          <w:lang w:val="en-US"/>
        </w:rPr>
        <w:t xml:space="preserve">of the Greek systemic banks </w:t>
      </w:r>
      <w:r w:rsidR="000F5367" w:rsidRPr="008E0326">
        <w:rPr>
          <w:rFonts w:ascii="Calibri" w:hAnsi="Calibri" w:cs="Calibri"/>
          <w:lang w:val="en-US"/>
        </w:rPr>
        <w:t>were reduced to 6.8% in the end of 2022 from 45% in July 2019</w:t>
      </w:r>
      <w:r w:rsidR="002962CE" w:rsidRPr="008E0326">
        <w:rPr>
          <w:rFonts w:ascii="Calibri" w:hAnsi="Calibri" w:cs="Calibri"/>
          <w:lang w:val="en-US"/>
        </w:rPr>
        <w:t xml:space="preserve"> </w:t>
      </w:r>
      <w:r w:rsidR="0028672E">
        <w:rPr>
          <w:rFonts w:ascii="Calibri" w:hAnsi="Calibri" w:cs="Calibri"/>
          <w:lang w:val="en-US"/>
        </w:rPr>
        <w:t xml:space="preserve">- </w:t>
      </w:r>
      <w:r w:rsidR="000F5367" w:rsidRPr="008E0326">
        <w:rPr>
          <w:rFonts w:ascii="Calibri" w:hAnsi="Calibri" w:cs="Calibri"/>
          <w:lang w:val="en-US"/>
        </w:rPr>
        <w:t>“</w:t>
      </w:r>
      <w:r w:rsidR="000F5367" w:rsidRPr="008E0326">
        <w:rPr>
          <w:rFonts w:ascii="Calibri" w:hAnsi="Calibri" w:cs="Calibri"/>
          <w:i/>
          <w:iCs/>
          <w:lang w:val="en-US"/>
        </w:rPr>
        <w:t xml:space="preserve">a magnitude </w:t>
      </w:r>
      <w:r w:rsidR="00716014" w:rsidRPr="008E0326">
        <w:rPr>
          <w:rFonts w:ascii="Calibri" w:hAnsi="Calibri" w:cs="Calibri"/>
          <w:i/>
          <w:iCs/>
          <w:lang w:val="en-US"/>
        </w:rPr>
        <w:t>of improvement unsurpassed by the banking industry anywhere</w:t>
      </w:r>
      <w:r w:rsidR="00716014" w:rsidRPr="008E0326">
        <w:rPr>
          <w:rFonts w:ascii="Calibri" w:hAnsi="Calibri" w:cs="Calibri"/>
          <w:lang w:val="en-US"/>
        </w:rPr>
        <w:t>”</w:t>
      </w:r>
      <w:r w:rsidR="0028672E">
        <w:rPr>
          <w:rFonts w:ascii="Calibri" w:hAnsi="Calibri" w:cs="Calibri"/>
          <w:lang w:val="en-US"/>
        </w:rPr>
        <w:t xml:space="preserve"> as Bloomberg recently noted</w:t>
      </w:r>
      <w:r w:rsidR="000F5367" w:rsidRPr="008E0326">
        <w:rPr>
          <w:rFonts w:ascii="Calibri" w:hAnsi="Calibri" w:cs="Calibri"/>
        </w:rPr>
        <w:t>. Furthermore, he introduced significant reforms in the functioning of the Hellenic Financial Stability Fund as well as in the Greek capital market (</w:t>
      </w:r>
      <w:r w:rsidR="002962CE" w:rsidRPr="008E0326">
        <w:rPr>
          <w:rFonts w:ascii="Calibri" w:hAnsi="Calibri" w:cs="Calibri"/>
          <w:lang w:val="en-US"/>
        </w:rPr>
        <w:t>l</w:t>
      </w:r>
      <w:r w:rsidR="00716014" w:rsidRPr="008E0326">
        <w:rPr>
          <w:rFonts w:ascii="Calibri" w:hAnsi="Calibri" w:cs="Calibri"/>
          <w:lang w:val="en-US"/>
        </w:rPr>
        <w:t xml:space="preserve">aw on </w:t>
      </w:r>
      <w:r w:rsidR="000F5367" w:rsidRPr="008E0326">
        <w:rPr>
          <w:rFonts w:ascii="Calibri" w:hAnsi="Calibri" w:cs="Calibri"/>
        </w:rPr>
        <w:t xml:space="preserve">corporate governance) and microfinance. </w:t>
      </w:r>
    </w:p>
    <w:p w14:paraId="00EDDC0F" w14:textId="08C97649" w:rsidR="000F5367" w:rsidRPr="008E0326" w:rsidRDefault="000F5367" w:rsidP="008E0326">
      <w:pPr>
        <w:pStyle w:val="NormalWeb"/>
        <w:jc w:val="both"/>
      </w:pPr>
      <w:r w:rsidRPr="008E0326">
        <w:rPr>
          <w:rFonts w:ascii="Calibri" w:hAnsi="Calibri" w:cs="Calibri"/>
        </w:rPr>
        <w:t>Previously, George Zavvos served at the European institutions for over 30 years</w:t>
      </w:r>
      <w:r w:rsidR="0028672E">
        <w:rPr>
          <w:rFonts w:ascii="Calibri" w:hAnsi="Calibri" w:cs="Calibri"/>
          <w:lang w:val="en-IE"/>
        </w:rPr>
        <w:t>,</w:t>
      </w:r>
      <w:r w:rsidR="002962CE" w:rsidRPr="008E0326">
        <w:rPr>
          <w:rFonts w:ascii="Calibri" w:hAnsi="Calibri" w:cs="Calibri"/>
          <w:lang w:val="en-IE"/>
        </w:rPr>
        <w:t xml:space="preserve"> including</w:t>
      </w:r>
      <w:r w:rsidRPr="008E0326">
        <w:rPr>
          <w:rFonts w:ascii="Calibri" w:hAnsi="Calibri" w:cs="Calibri"/>
        </w:rPr>
        <w:t xml:space="preserve"> as a </w:t>
      </w:r>
      <w:r w:rsidRPr="008E0326">
        <w:rPr>
          <w:rFonts w:ascii="Calibri" w:hAnsi="Calibri" w:cs="Calibri"/>
          <w:b/>
          <w:bCs/>
        </w:rPr>
        <w:t>Member of the European Parliament</w:t>
      </w:r>
      <w:r w:rsidR="00716014" w:rsidRPr="008E0326">
        <w:rPr>
          <w:rFonts w:ascii="Calibri" w:hAnsi="Calibri" w:cs="Calibri"/>
          <w:lang w:val="en-US"/>
        </w:rPr>
        <w:t xml:space="preserve"> </w:t>
      </w:r>
      <w:r w:rsidR="002962CE" w:rsidRPr="008E0326">
        <w:rPr>
          <w:rFonts w:ascii="Calibri" w:hAnsi="Calibri" w:cs="Calibri"/>
          <w:lang w:val="en-US"/>
        </w:rPr>
        <w:t>(</w:t>
      </w:r>
      <w:r w:rsidR="00716014" w:rsidRPr="008E0326">
        <w:rPr>
          <w:rFonts w:ascii="Calibri" w:hAnsi="Calibri" w:cs="Calibri"/>
          <w:lang w:val="en-US"/>
        </w:rPr>
        <w:t>1990-1994</w:t>
      </w:r>
      <w:r w:rsidR="002962CE" w:rsidRPr="008E0326">
        <w:rPr>
          <w:rFonts w:ascii="Calibri" w:hAnsi="Calibri" w:cs="Calibri"/>
          <w:lang w:val="en-US"/>
        </w:rPr>
        <w:t>)</w:t>
      </w:r>
      <w:r w:rsidRPr="008E0326">
        <w:rPr>
          <w:rFonts w:ascii="Calibri" w:hAnsi="Calibri" w:cs="Calibri"/>
        </w:rPr>
        <w:t xml:space="preserve">, </w:t>
      </w:r>
      <w:r w:rsidRPr="008E0326">
        <w:rPr>
          <w:rFonts w:ascii="Calibri" w:hAnsi="Calibri" w:cs="Calibri"/>
          <w:b/>
          <w:bCs/>
        </w:rPr>
        <w:t>European Commission Ambassador</w:t>
      </w:r>
      <w:r w:rsidRPr="008E0326">
        <w:rPr>
          <w:rFonts w:ascii="Calibri" w:hAnsi="Calibri" w:cs="Calibri"/>
        </w:rPr>
        <w:t xml:space="preserve"> </w:t>
      </w:r>
      <w:r w:rsidR="00716014" w:rsidRPr="008E0326">
        <w:rPr>
          <w:rFonts w:ascii="Calibri" w:hAnsi="Calibri" w:cs="Calibri"/>
          <w:lang w:val="en-US"/>
        </w:rPr>
        <w:t xml:space="preserve">to Slovakia (1994-1997) </w:t>
      </w:r>
      <w:r w:rsidRPr="008E0326">
        <w:rPr>
          <w:rFonts w:ascii="Calibri" w:hAnsi="Calibri" w:cs="Calibri"/>
        </w:rPr>
        <w:t xml:space="preserve">and </w:t>
      </w:r>
      <w:r w:rsidRPr="008E0326">
        <w:rPr>
          <w:rFonts w:ascii="Calibri" w:hAnsi="Calibri" w:cs="Calibri"/>
          <w:b/>
          <w:bCs/>
        </w:rPr>
        <w:t xml:space="preserve">Legal Adviser </w:t>
      </w:r>
      <w:r w:rsidRPr="008E0326">
        <w:rPr>
          <w:rFonts w:ascii="Calibri" w:hAnsi="Calibri" w:cs="Calibri"/>
        </w:rPr>
        <w:t>at the Legal Service of the European Commission</w:t>
      </w:r>
      <w:r w:rsidR="003B6544" w:rsidRPr="008E0326">
        <w:rPr>
          <w:rFonts w:ascii="Calibri" w:hAnsi="Calibri" w:cs="Calibri"/>
          <w:lang w:val="en-US"/>
        </w:rPr>
        <w:t xml:space="preserve"> (2002 -2017)</w:t>
      </w:r>
      <w:r w:rsidR="003B6544" w:rsidRPr="008E0326">
        <w:rPr>
          <w:lang w:val="en-US"/>
        </w:rPr>
        <w:t>.</w:t>
      </w:r>
      <w:r w:rsidRPr="008E0326">
        <w:rPr>
          <w:rFonts w:ascii="Calibri" w:hAnsi="Calibri" w:cs="Calibri"/>
        </w:rPr>
        <w:t xml:space="preserve"> </w:t>
      </w:r>
    </w:p>
    <w:p w14:paraId="401FDF4D" w14:textId="4AFBCDC7" w:rsidR="000F5367" w:rsidRPr="002962CE" w:rsidRDefault="000F5367" w:rsidP="008E0326">
      <w:pPr>
        <w:pStyle w:val="NormalWeb"/>
        <w:jc w:val="both"/>
      </w:pPr>
      <w:r w:rsidRPr="008E0326">
        <w:rPr>
          <w:rFonts w:ascii="Calibri" w:hAnsi="Calibri" w:cs="Calibri"/>
        </w:rPr>
        <w:t>George Zavvos was Professor at the Solvay Business School (ULB)</w:t>
      </w:r>
      <w:r w:rsidR="002962CE">
        <w:rPr>
          <w:rFonts w:ascii="Calibri" w:hAnsi="Calibri" w:cs="Calibri"/>
          <w:lang w:val="en-IE"/>
        </w:rPr>
        <w:t xml:space="preserve"> in Brussels</w:t>
      </w:r>
      <w:r w:rsidRPr="008E0326">
        <w:rPr>
          <w:rFonts w:ascii="Calibri" w:hAnsi="Calibri" w:cs="Calibri"/>
        </w:rPr>
        <w:t xml:space="preserve"> (1991-1993) and Visiting Professor at Queen Mary, University of London (2004-2007). He holds a Bachelor of Laws from Athens University and a postgraduate Degree in EU Law from the College of Europe (Bruges). He has written and lectured extensively on EU banking and financial services law matters. He is Doctor Honoris Causa of the University of Economics in Bratislava (2004) and has been awarded the Double Cross of the Slovak Republic. </w:t>
      </w:r>
    </w:p>
    <w:p w14:paraId="7D12A761" w14:textId="77777777" w:rsidR="00D75869" w:rsidRPr="000F5367" w:rsidRDefault="00D75869">
      <w:pPr>
        <w:rPr>
          <w:sz w:val="28"/>
          <w:szCs w:val="28"/>
        </w:rPr>
      </w:pPr>
    </w:p>
    <w:sectPr w:rsidR="00D75869" w:rsidRPr="000F53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DCA7" w14:textId="77777777" w:rsidR="001E1038" w:rsidRDefault="001E1038" w:rsidP="00AF6E4A">
      <w:r>
        <w:separator/>
      </w:r>
    </w:p>
  </w:endnote>
  <w:endnote w:type="continuationSeparator" w:id="0">
    <w:p w14:paraId="78843B51" w14:textId="77777777" w:rsidR="001E1038" w:rsidRDefault="001E1038" w:rsidP="00AF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F0A9" w14:textId="77777777" w:rsidR="00AF6E4A" w:rsidRDefault="00AF6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9FD3" w14:textId="77777777" w:rsidR="00AF6E4A" w:rsidRDefault="00AF6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DCF5" w14:textId="77777777" w:rsidR="00AF6E4A" w:rsidRDefault="00AF6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5ED2" w14:textId="77777777" w:rsidR="001E1038" w:rsidRDefault="001E1038" w:rsidP="00AF6E4A">
      <w:r>
        <w:separator/>
      </w:r>
    </w:p>
  </w:footnote>
  <w:footnote w:type="continuationSeparator" w:id="0">
    <w:p w14:paraId="31F9D525" w14:textId="77777777" w:rsidR="001E1038" w:rsidRDefault="001E1038" w:rsidP="00AF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4474" w14:textId="77777777" w:rsidR="00AF6E4A" w:rsidRDefault="00AF6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24E3" w14:textId="77777777" w:rsidR="00AF6E4A" w:rsidRDefault="00AF6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2696" w14:textId="77777777" w:rsidR="00AF6E4A" w:rsidRDefault="00AF6E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F5367"/>
    <w:rsid w:val="000F5367"/>
    <w:rsid w:val="001E1038"/>
    <w:rsid w:val="0028672E"/>
    <w:rsid w:val="002962CE"/>
    <w:rsid w:val="003B6544"/>
    <w:rsid w:val="005171C1"/>
    <w:rsid w:val="00716014"/>
    <w:rsid w:val="008E0326"/>
    <w:rsid w:val="00AD5738"/>
    <w:rsid w:val="00AF6E4A"/>
    <w:rsid w:val="00D154CE"/>
    <w:rsid w:val="00D75869"/>
    <w:rsid w:val="00F1609C"/>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37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367"/>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3B6544"/>
  </w:style>
  <w:style w:type="paragraph" w:styleId="BalloonText">
    <w:name w:val="Balloon Text"/>
    <w:basedOn w:val="Normal"/>
    <w:link w:val="BalloonTextChar"/>
    <w:uiPriority w:val="99"/>
    <w:semiHidden/>
    <w:unhideWhenUsed/>
    <w:rsid w:val="00296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2CE"/>
    <w:rPr>
      <w:rFonts w:ascii="Segoe UI" w:hAnsi="Segoe UI" w:cs="Segoe UI"/>
      <w:sz w:val="18"/>
      <w:szCs w:val="18"/>
    </w:rPr>
  </w:style>
  <w:style w:type="paragraph" w:styleId="Header">
    <w:name w:val="header"/>
    <w:basedOn w:val="Normal"/>
    <w:link w:val="HeaderChar"/>
    <w:uiPriority w:val="99"/>
    <w:unhideWhenUsed/>
    <w:rsid w:val="00AF6E4A"/>
    <w:pPr>
      <w:tabs>
        <w:tab w:val="center" w:pos="4513"/>
        <w:tab w:val="right" w:pos="9026"/>
      </w:tabs>
    </w:pPr>
  </w:style>
  <w:style w:type="character" w:customStyle="1" w:styleId="HeaderChar">
    <w:name w:val="Header Char"/>
    <w:basedOn w:val="DefaultParagraphFont"/>
    <w:link w:val="Header"/>
    <w:uiPriority w:val="99"/>
    <w:rsid w:val="00AF6E4A"/>
  </w:style>
  <w:style w:type="paragraph" w:styleId="Footer">
    <w:name w:val="footer"/>
    <w:basedOn w:val="Normal"/>
    <w:link w:val="FooterChar"/>
    <w:uiPriority w:val="99"/>
    <w:unhideWhenUsed/>
    <w:rsid w:val="00AF6E4A"/>
    <w:pPr>
      <w:tabs>
        <w:tab w:val="center" w:pos="4513"/>
        <w:tab w:val="right" w:pos="9026"/>
      </w:tabs>
    </w:pPr>
  </w:style>
  <w:style w:type="character" w:customStyle="1" w:styleId="FooterChar">
    <w:name w:val="Footer Char"/>
    <w:basedOn w:val="DefaultParagraphFont"/>
    <w:link w:val="Footer"/>
    <w:uiPriority w:val="99"/>
    <w:rsid w:val="00AF6E4A"/>
  </w:style>
  <w:style w:type="character" w:styleId="CommentReference">
    <w:name w:val="annotation reference"/>
    <w:basedOn w:val="DefaultParagraphFont"/>
    <w:uiPriority w:val="99"/>
    <w:semiHidden/>
    <w:unhideWhenUsed/>
    <w:rsid w:val="00AD5738"/>
    <w:rPr>
      <w:sz w:val="16"/>
      <w:szCs w:val="16"/>
    </w:rPr>
  </w:style>
  <w:style w:type="paragraph" w:styleId="CommentText">
    <w:name w:val="annotation text"/>
    <w:basedOn w:val="Normal"/>
    <w:link w:val="CommentTextChar"/>
    <w:uiPriority w:val="99"/>
    <w:semiHidden/>
    <w:unhideWhenUsed/>
    <w:rsid w:val="00AD5738"/>
    <w:rPr>
      <w:sz w:val="20"/>
      <w:szCs w:val="20"/>
    </w:rPr>
  </w:style>
  <w:style w:type="character" w:customStyle="1" w:styleId="CommentTextChar">
    <w:name w:val="Comment Text Char"/>
    <w:basedOn w:val="DefaultParagraphFont"/>
    <w:link w:val="CommentText"/>
    <w:uiPriority w:val="99"/>
    <w:semiHidden/>
    <w:rsid w:val="00AD5738"/>
    <w:rPr>
      <w:sz w:val="20"/>
      <w:szCs w:val="20"/>
    </w:rPr>
  </w:style>
  <w:style w:type="paragraph" w:styleId="CommentSubject">
    <w:name w:val="annotation subject"/>
    <w:basedOn w:val="CommentText"/>
    <w:next w:val="CommentText"/>
    <w:link w:val="CommentSubjectChar"/>
    <w:uiPriority w:val="99"/>
    <w:semiHidden/>
    <w:unhideWhenUsed/>
    <w:rsid w:val="00AD5738"/>
    <w:rPr>
      <w:b/>
      <w:bCs/>
    </w:rPr>
  </w:style>
  <w:style w:type="character" w:customStyle="1" w:styleId="CommentSubjectChar">
    <w:name w:val="Comment Subject Char"/>
    <w:basedOn w:val="CommentTextChar"/>
    <w:link w:val="CommentSubject"/>
    <w:uiPriority w:val="99"/>
    <w:semiHidden/>
    <w:rsid w:val="00AD57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70314">
      <w:bodyDiv w:val="1"/>
      <w:marLeft w:val="0"/>
      <w:marRight w:val="0"/>
      <w:marTop w:val="0"/>
      <w:marBottom w:val="0"/>
      <w:divBdr>
        <w:top w:val="none" w:sz="0" w:space="0" w:color="auto"/>
        <w:left w:val="none" w:sz="0" w:space="0" w:color="auto"/>
        <w:bottom w:val="none" w:sz="0" w:space="0" w:color="auto"/>
        <w:right w:val="none" w:sz="0" w:space="0" w:color="auto"/>
      </w:divBdr>
      <w:divsChild>
        <w:div w:id="153030599">
          <w:marLeft w:val="0"/>
          <w:marRight w:val="0"/>
          <w:marTop w:val="0"/>
          <w:marBottom w:val="0"/>
          <w:divBdr>
            <w:top w:val="none" w:sz="0" w:space="0" w:color="auto"/>
            <w:left w:val="none" w:sz="0" w:space="0" w:color="auto"/>
            <w:bottom w:val="none" w:sz="0" w:space="0" w:color="auto"/>
            <w:right w:val="none" w:sz="0" w:space="0" w:color="auto"/>
          </w:divBdr>
          <w:divsChild>
            <w:div w:id="1246651970">
              <w:marLeft w:val="0"/>
              <w:marRight w:val="0"/>
              <w:marTop w:val="0"/>
              <w:marBottom w:val="0"/>
              <w:divBdr>
                <w:top w:val="none" w:sz="0" w:space="0" w:color="auto"/>
                <w:left w:val="none" w:sz="0" w:space="0" w:color="auto"/>
                <w:bottom w:val="none" w:sz="0" w:space="0" w:color="auto"/>
                <w:right w:val="none" w:sz="0" w:space="0" w:color="auto"/>
              </w:divBdr>
              <w:divsChild>
                <w:div w:id="753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EAE64-7F9C-4992-8AF8-ED31C60A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2023-04-11T14:26:00Z</dcterms:created>
  <dcterms:modified xsi:type="dcterms:W3CDTF">2023-04-11T14:26:00Z</dcterms:modified>
</cp:coreProperties>
</file>